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2" w:rsidRPr="00C3157F" w:rsidRDefault="00F87679" w:rsidP="002C5F12">
      <w:pPr>
        <w:pBdr>
          <w:bottom w:val="single" w:sz="6" w:space="1" w:color="auto"/>
        </w:pBdr>
        <w:jc w:val="center"/>
        <w:rPr>
          <w:rFonts w:cstheme="minorHAnsi"/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C3157F">
        <w:rPr>
          <w:rFonts w:cstheme="minorHAnsi"/>
          <w:b/>
          <w:noProof/>
          <w:color w:val="365F91" w:themeColor="accent1" w:themeShade="BF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-334010</wp:posOffset>
            </wp:positionV>
            <wp:extent cx="1250903" cy="1390650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INKA znak barva -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0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CEE" w:rsidRPr="00C3157F">
        <w:rPr>
          <w:rFonts w:cstheme="minorHAnsi"/>
          <w:b/>
          <w:color w:val="365F91" w:themeColor="accent1" w:themeShade="BF"/>
          <w:sz w:val="28"/>
          <w:szCs w:val="28"/>
        </w:rPr>
        <w:t xml:space="preserve">Obec Hlinka, Hlinka 25, 793 99 </w:t>
      </w:r>
      <w:r w:rsidR="00676E9F" w:rsidRPr="00C3157F">
        <w:rPr>
          <w:rFonts w:cstheme="minorHAnsi"/>
          <w:b/>
          <w:color w:val="365F91" w:themeColor="accent1" w:themeShade="BF"/>
          <w:sz w:val="28"/>
          <w:szCs w:val="28"/>
        </w:rPr>
        <w:t>Osoblaha</w:t>
      </w:r>
    </w:p>
    <w:p w:rsidR="00CD3B4B" w:rsidRPr="00C3157F" w:rsidRDefault="001C265D" w:rsidP="00C13EFB">
      <w:pPr>
        <w:pStyle w:val="Bezmezer"/>
        <w:ind w:left="5664" w:firstLine="708"/>
        <w:jc w:val="right"/>
        <w:rPr>
          <w:rStyle w:val="Siln"/>
          <w:rFonts w:cstheme="minorHAnsi"/>
          <w:color w:val="000000"/>
          <w:sz w:val="28"/>
          <w:szCs w:val="28"/>
        </w:rPr>
      </w:pPr>
      <w:r w:rsidRPr="00C3157F">
        <w:rPr>
          <w:rFonts w:cstheme="minorHAnsi"/>
          <w:sz w:val="24"/>
          <w:szCs w:val="24"/>
        </w:rPr>
        <w:t>Hlinka</w:t>
      </w:r>
      <w:r w:rsidR="003B7380" w:rsidRPr="00C3157F">
        <w:rPr>
          <w:rFonts w:cstheme="minorHAnsi"/>
          <w:sz w:val="24"/>
          <w:szCs w:val="24"/>
        </w:rPr>
        <w:t xml:space="preserve"> </w:t>
      </w:r>
      <w:r w:rsidR="00AC774C" w:rsidRPr="00C3157F">
        <w:rPr>
          <w:rFonts w:cstheme="minorHAnsi"/>
          <w:sz w:val="24"/>
          <w:szCs w:val="24"/>
        </w:rPr>
        <w:t>16. dubna 2020</w:t>
      </w:r>
    </w:p>
    <w:p w:rsidR="000A23A3" w:rsidRPr="00C3157F" w:rsidRDefault="00010EB0" w:rsidP="00010EB0">
      <w:pPr>
        <w:pStyle w:val="Bezmezer"/>
        <w:spacing w:line="276" w:lineRule="auto"/>
        <w:jc w:val="center"/>
        <w:rPr>
          <w:rStyle w:val="Siln"/>
          <w:rFonts w:cstheme="minorHAnsi"/>
          <w:sz w:val="40"/>
          <w:szCs w:val="24"/>
        </w:rPr>
      </w:pPr>
      <w:r w:rsidRPr="00C3157F">
        <w:rPr>
          <w:rStyle w:val="Siln"/>
          <w:rFonts w:cstheme="minorHAnsi"/>
          <w:sz w:val="40"/>
          <w:szCs w:val="24"/>
        </w:rPr>
        <w:t>Oznámení pro občany</w:t>
      </w:r>
    </w:p>
    <w:p w:rsidR="000A23A3" w:rsidRPr="00C3157F" w:rsidRDefault="000A23A3" w:rsidP="00232EA8">
      <w:pPr>
        <w:pStyle w:val="Bezmezer"/>
        <w:spacing w:line="276" w:lineRule="auto"/>
        <w:jc w:val="both"/>
        <w:rPr>
          <w:rStyle w:val="Siln"/>
          <w:rFonts w:cstheme="minorHAnsi"/>
          <w:b w:val="0"/>
          <w:sz w:val="24"/>
          <w:szCs w:val="24"/>
        </w:rPr>
      </w:pPr>
    </w:p>
    <w:p w:rsidR="00010EB0" w:rsidRDefault="00010EB0" w:rsidP="006E73EA">
      <w:pPr>
        <w:pStyle w:val="Bezmezer"/>
        <w:jc w:val="both"/>
        <w:rPr>
          <w:rFonts w:cstheme="minorHAnsi"/>
          <w:sz w:val="24"/>
          <w:szCs w:val="24"/>
        </w:rPr>
      </w:pPr>
      <w:r w:rsidRPr="00C3157F">
        <w:rPr>
          <w:rFonts w:cstheme="minorHAnsi"/>
          <w:sz w:val="24"/>
          <w:szCs w:val="24"/>
        </w:rPr>
        <w:t xml:space="preserve">Na základě usnesení Vlády ČR, nařízení Ministerstva zdravotnictví ČR a metodického doporučení Ministerstva vnitra ČR aktualizujeme s platností </w:t>
      </w:r>
      <w:r w:rsidRPr="00AD7ECE">
        <w:rPr>
          <w:rFonts w:cstheme="minorHAnsi"/>
          <w:b/>
          <w:sz w:val="36"/>
          <w:szCs w:val="24"/>
        </w:rPr>
        <w:t>od 20. dubna 2020</w:t>
      </w:r>
      <w:r w:rsidRPr="00AD7ECE">
        <w:rPr>
          <w:rFonts w:cstheme="minorHAnsi"/>
          <w:sz w:val="28"/>
          <w:szCs w:val="24"/>
        </w:rPr>
        <w:t xml:space="preserve"> </w:t>
      </w:r>
      <w:r w:rsidRPr="00C3157F">
        <w:rPr>
          <w:rFonts w:cstheme="minorHAnsi"/>
          <w:sz w:val="24"/>
          <w:szCs w:val="24"/>
        </w:rPr>
        <w:t>opatření, které obec přijala s vyhlášením nouzového stavu, takto:</w:t>
      </w:r>
    </w:p>
    <w:p w:rsidR="00AD7ECE" w:rsidRPr="00C3157F" w:rsidRDefault="00AD7ECE" w:rsidP="006E73EA">
      <w:pPr>
        <w:pStyle w:val="Bezmezer"/>
        <w:jc w:val="both"/>
        <w:rPr>
          <w:rFonts w:cstheme="minorHAnsi"/>
          <w:sz w:val="24"/>
          <w:szCs w:val="24"/>
        </w:rPr>
      </w:pPr>
    </w:p>
    <w:p w:rsidR="00010EB0" w:rsidRDefault="00010EB0" w:rsidP="00010EB0">
      <w:pPr>
        <w:pStyle w:val="Bezmezer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C3157F">
        <w:rPr>
          <w:rFonts w:cstheme="minorHAnsi"/>
          <w:sz w:val="24"/>
          <w:szCs w:val="24"/>
        </w:rPr>
        <w:t xml:space="preserve">Úřední </w:t>
      </w:r>
      <w:r w:rsidR="000B11BC" w:rsidRPr="00C3157F">
        <w:rPr>
          <w:rFonts w:cstheme="minorHAnsi"/>
          <w:sz w:val="24"/>
          <w:szCs w:val="24"/>
        </w:rPr>
        <w:t>dny</w:t>
      </w:r>
      <w:r w:rsidRPr="00C3157F">
        <w:rPr>
          <w:rFonts w:cstheme="minorHAnsi"/>
          <w:sz w:val="24"/>
          <w:szCs w:val="24"/>
        </w:rPr>
        <w:t xml:space="preserve"> obecního úřadu jsou stanoveny</w:t>
      </w:r>
      <w:r w:rsidR="000B11BC" w:rsidRPr="00C3157F">
        <w:rPr>
          <w:rFonts w:cstheme="minorHAnsi"/>
          <w:sz w:val="24"/>
          <w:szCs w:val="24"/>
        </w:rPr>
        <w:t xml:space="preserve"> na pondělí a středu od 7 do 17 hodin, s přestávkou na oběd.</w:t>
      </w:r>
    </w:p>
    <w:p w:rsidR="00AD7ECE" w:rsidRDefault="00AD7ECE" w:rsidP="00AD7ECE">
      <w:pPr>
        <w:pStyle w:val="Bezmezer"/>
        <w:jc w:val="both"/>
        <w:rPr>
          <w:rFonts w:cstheme="minorHAnsi"/>
          <w:sz w:val="24"/>
          <w:szCs w:val="24"/>
        </w:rPr>
      </w:pPr>
    </w:p>
    <w:p w:rsidR="00C3157F" w:rsidRDefault="00C3157F" w:rsidP="00010EB0">
      <w:pPr>
        <w:pStyle w:val="Bezmezer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Nadále je upřednostňována emailová a telefonická komunikace se starostou obce a účetní</w:t>
      </w:r>
      <w:r w:rsidR="002409D0">
        <w:rPr>
          <w:rFonts w:cstheme="minorHAnsi"/>
          <w:sz w:val="24"/>
          <w:szCs w:val="24"/>
        </w:rPr>
        <w:t>, platba poplatků na účet obce č. 184 815 5389/0800.</w:t>
      </w:r>
    </w:p>
    <w:p w:rsidR="00AD7ECE" w:rsidRPr="00AD7ECE" w:rsidRDefault="00AD7ECE" w:rsidP="00AD7ECE">
      <w:pPr>
        <w:pStyle w:val="Bezmezer"/>
        <w:jc w:val="both"/>
        <w:rPr>
          <w:rFonts w:cstheme="minorHAnsi"/>
          <w:sz w:val="32"/>
          <w:szCs w:val="24"/>
        </w:rPr>
      </w:pPr>
    </w:p>
    <w:p w:rsidR="000B11BC" w:rsidRDefault="000B11BC" w:rsidP="000B11BC">
      <w:pPr>
        <w:pStyle w:val="Bezmezer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AD7ECE">
        <w:rPr>
          <w:rFonts w:cstheme="minorHAnsi"/>
          <w:b/>
          <w:sz w:val="32"/>
          <w:szCs w:val="24"/>
        </w:rPr>
        <w:t>Úřední doba pro osobní jednání zůstává nadále v pondělí a ve středu v době od 7 do 10 hodin.</w:t>
      </w:r>
      <w:r w:rsidRPr="00AD7ECE">
        <w:rPr>
          <w:rFonts w:cstheme="minorHAnsi"/>
          <w:sz w:val="32"/>
          <w:szCs w:val="24"/>
        </w:rPr>
        <w:t xml:space="preserve"> </w:t>
      </w:r>
      <w:r w:rsidRPr="00C3157F">
        <w:rPr>
          <w:rFonts w:cstheme="minorHAnsi"/>
          <w:sz w:val="24"/>
          <w:szCs w:val="24"/>
        </w:rPr>
        <w:t xml:space="preserve">V případě nutnosti osobního jednání mimo stanovenou </w:t>
      </w:r>
      <w:proofErr w:type="gramStart"/>
      <w:r w:rsidRPr="00C3157F">
        <w:rPr>
          <w:rFonts w:cstheme="minorHAnsi"/>
          <w:sz w:val="24"/>
          <w:szCs w:val="24"/>
        </w:rPr>
        <w:t>dobu ( 7 – 10</w:t>
      </w:r>
      <w:proofErr w:type="gramEnd"/>
      <w:r w:rsidRPr="00C3157F">
        <w:rPr>
          <w:rFonts w:cstheme="minorHAnsi"/>
          <w:sz w:val="24"/>
          <w:szCs w:val="24"/>
        </w:rPr>
        <w:t xml:space="preserve"> hodin) si </w:t>
      </w:r>
      <w:r w:rsidR="00C3157F" w:rsidRPr="00C3157F">
        <w:rPr>
          <w:rFonts w:cstheme="minorHAnsi"/>
          <w:sz w:val="24"/>
          <w:szCs w:val="24"/>
        </w:rPr>
        <w:t>telefonicky</w:t>
      </w:r>
      <w:r w:rsidR="00C3157F" w:rsidRPr="00C3157F">
        <w:rPr>
          <w:rFonts w:cstheme="minorHAnsi"/>
          <w:sz w:val="24"/>
          <w:szCs w:val="24"/>
        </w:rPr>
        <w:t xml:space="preserve"> </w:t>
      </w:r>
      <w:r w:rsidRPr="00C3157F">
        <w:rPr>
          <w:rFonts w:cstheme="minorHAnsi"/>
          <w:sz w:val="24"/>
          <w:szCs w:val="24"/>
        </w:rPr>
        <w:t>domluvte návštěvu OÚ.</w:t>
      </w:r>
    </w:p>
    <w:p w:rsidR="00AD7ECE" w:rsidRPr="00C3157F" w:rsidRDefault="00AD7ECE" w:rsidP="00AD7ECE">
      <w:pPr>
        <w:pStyle w:val="Bezmezer"/>
        <w:jc w:val="both"/>
        <w:rPr>
          <w:rFonts w:cstheme="minorHAnsi"/>
          <w:sz w:val="24"/>
          <w:szCs w:val="24"/>
        </w:rPr>
      </w:pPr>
    </w:p>
    <w:p w:rsidR="000B11BC" w:rsidRDefault="000B11BC" w:rsidP="000B11BC">
      <w:pPr>
        <w:pStyle w:val="Bezmezer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C3157F">
        <w:rPr>
          <w:rFonts w:cstheme="minorHAnsi"/>
          <w:sz w:val="24"/>
          <w:szCs w:val="24"/>
        </w:rPr>
        <w:t xml:space="preserve">Po 10. hodině funguje pouze elektronická a telefonická komunikace. Kontakt na starostu – email: </w:t>
      </w:r>
      <w:hyperlink r:id="rId9" w:history="1">
        <w:r w:rsidRPr="00C3157F">
          <w:rPr>
            <w:rStyle w:val="Hypertextovodkaz"/>
            <w:rFonts w:cstheme="minorHAnsi"/>
            <w:sz w:val="24"/>
            <w:szCs w:val="24"/>
          </w:rPr>
          <w:t>starosta@obechlinka.cz</w:t>
        </w:r>
      </w:hyperlink>
      <w:r w:rsidRPr="00C3157F">
        <w:rPr>
          <w:rFonts w:cstheme="minorHAnsi"/>
          <w:sz w:val="24"/>
          <w:szCs w:val="24"/>
        </w:rPr>
        <w:t xml:space="preserve">, tel. 727 919 519. Kontakt na účetní – email: </w:t>
      </w:r>
      <w:hyperlink r:id="rId10" w:history="1">
        <w:r w:rsidRPr="00C3157F">
          <w:rPr>
            <w:rStyle w:val="Hypertextovodkaz"/>
            <w:rFonts w:cstheme="minorHAnsi"/>
            <w:sz w:val="24"/>
            <w:szCs w:val="24"/>
          </w:rPr>
          <w:t>ucetni@obechlinka.cz</w:t>
        </w:r>
      </w:hyperlink>
      <w:r w:rsidRPr="00C3157F">
        <w:rPr>
          <w:rFonts w:cstheme="minorHAnsi"/>
          <w:sz w:val="24"/>
          <w:szCs w:val="24"/>
        </w:rPr>
        <w:t>, tel. 554 642 043. Vaše žádosti budeme operativně vyřizovat.</w:t>
      </w:r>
    </w:p>
    <w:p w:rsidR="00AD7ECE" w:rsidRPr="00C3157F" w:rsidRDefault="00AD7ECE" w:rsidP="00AD7ECE">
      <w:pPr>
        <w:pStyle w:val="Bezmezer"/>
        <w:jc w:val="both"/>
        <w:rPr>
          <w:rFonts w:cstheme="minorHAnsi"/>
          <w:sz w:val="24"/>
          <w:szCs w:val="24"/>
        </w:rPr>
      </w:pPr>
    </w:p>
    <w:p w:rsidR="00F466B2" w:rsidRPr="00AD7ECE" w:rsidRDefault="000B11BC" w:rsidP="00AD7ECE">
      <w:pPr>
        <w:pStyle w:val="Bezmezer"/>
        <w:numPr>
          <w:ilvl w:val="0"/>
          <w:numId w:val="20"/>
        </w:numPr>
        <w:jc w:val="both"/>
        <w:rPr>
          <w:rFonts w:cstheme="minorHAnsi"/>
          <w:b/>
          <w:color w:val="FF0000"/>
          <w:sz w:val="28"/>
          <w:szCs w:val="24"/>
        </w:rPr>
      </w:pPr>
      <w:r w:rsidRPr="00AD7ECE">
        <w:rPr>
          <w:rFonts w:cstheme="minorHAnsi"/>
          <w:b/>
          <w:color w:val="FF0000"/>
          <w:sz w:val="28"/>
          <w:szCs w:val="24"/>
        </w:rPr>
        <w:t>V případě návštěvy OÚ v pondělí a středu od 7 do 10 hodin prosím zvoňte na zvonek umístěný na schránce v přízemí OÚ a vyčkejte našeho příchodu.</w:t>
      </w:r>
      <w:r w:rsidR="00AD7ECE">
        <w:rPr>
          <w:rFonts w:cstheme="minorHAnsi"/>
          <w:b/>
          <w:color w:val="FF0000"/>
          <w:sz w:val="28"/>
          <w:szCs w:val="24"/>
        </w:rPr>
        <w:t xml:space="preserve"> </w:t>
      </w:r>
      <w:r w:rsidR="00AD7ECE" w:rsidRPr="00AD7ECE">
        <w:rPr>
          <w:rFonts w:cstheme="minorHAnsi"/>
          <w:b/>
          <w:color w:val="FF0000"/>
          <w:sz w:val="28"/>
          <w:szCs w:val="24"/>
        </w:rPr>
        <w:t xml:space="preserve">Toto omezení je </w:t>
      </w:r>
      <w:r w:rsidR="00AD7ECE" w:rsidRPr="00AD7ECE">
        <w:rPr>
          <w:rFonts w:cstheme="minorHAnsi"/>
          <w:b/>
          <w:color w:val="FF0000"/>
          <w:sz w:val="28"/>
          <w:szCs w:val="24"/>
        </w:rPr>
        <w:t>z důvodu nařízeného omezení pohybu osob po budově obecního úřadu</w:t>
      </w:r>
      <w:r w:rsidR="00AD7ECE" w:rsidRPr="00AD7ECE">
        <w:rPr>
          <w:rFonts w:cstheme="minorHAnsi"/>
          <w:b/>
          <w:color w:val="FF0000"/>
          <w:sz w:val="28"/>
          <w:szCs w:val="24"/>
        </w:rPr>
        <w:t>.</w:t>
      </w:r>
    </w:p>
    <w:p w:rsidR="00AD7ECE" w:rsidRDefault="00AD7ECE" w:rsidP="00AD7ECE">
      <w:pPr>
        <w:pStyle w:val="Bezmezer"/>
        <w:jc w:val="both"/>
        <w:rPr>
          <w:rFonts w:cstheme="minorHAnsi"/>
          <w:sz w:val="24"/>
          <w:szCs w:val="24"/>
        </w:rPr>
      </w:pPr>
    </w:p>
    <w:p w:rsidR="002409D0" w:rsidRPr="00AD7ECE" w:rsidRDefault="00C3157F" w:rsidP="00B867D3">
      <w:pPr>
        <w:pStyle w:val="Bezmezer"/>
        <w:numPr>
          <w:ilvl w:val="0"/>
          <w:numId w:val="20"/>
        </w:numPr>
        <w:jc w:val="both"/>
        <w:rPr>
          <w:rFonts w:cstheme="minorHAnsi"/>
          <w:b/>
          <w:sz w:val="24"/>
          <w:szCs w:val="24"/>
        </w:rPr>
      </w:pPr>
      <w:r w:rsidRPr="00AD7ECE">
        <w:rPr>
          <w:rFonts w:cstheme="minorHAnsi"/>
          <w:b/>
          <w:sz w:val="24"/>
          <w:szCs w:val="24"/>
        </w:rPr>
        <w:t>Vše</w:t>
      </w:r>
      <w:r w:rsidR="002409D0" w:rsidRPr="00AD7ECE">
        <w:rPr>
          <w:rFonts w:cstheme="minorHAnsi"/>
          <w:b/>
          <w:sz w:val="24"/>
          <w:szCs w:val="24"/>
        </w:rPr>
        <w:t>chny ostatní písemnosti, které nevyžadují osobního kontaktu se starostou nebo účetní, vhoďte do schránky umístěné v přízemí OÚ a my je bezodkladně vyřídíme.</w:t>
      </w:r>
    </w:p>
    <w:p w:rsidR="00AD7ECE" w:rsidRDefault="00AD7ECE" w:rsidP="00AD7ECE">
      <w:pPr>
        <w:pStyle w:val="Bezmezer"/>
        <w:jc w:val="both"/>
        <w:rPr>
          <w:rFonts w:cstheme="minorHAnsi"/>
          <w:sz w:val="24"/>
          <w:szCs w:val="24"/>
        </w:rPr>
      </w:pPr>
    </w:p>
    <w:p w:rsidR="00C3157F" w:rsidRDefault="002409D0" w:rsidP="002409D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Věřím, že toto nepohodlí omluvíte a strpíte. Chráníme tím naše nejohroženější občany i pracovníky OÚ. Bohužel tato nařízení a omezení musíme vydržet ještě několik</w:t>
      </w:r>
      <w:r w:rsidR="00AD7ECE">
        <w:rPr>
          <w:rFonts w:cstheme="minorHAnsi"/>
          <w:sz w:val="24"/>
          <w:szCs w:val="24"/>
        </w:rPr>
        <w:t xml:space="preserve"> týdnů a měsíců.</w:t>
      </w:r>
    </w:p>
    <w:p w:rsidR="00AD7ECE" w:rsidRDefault="00AD7ECE" w:rsidP="002409D0">
      <w:pPr>
        <w:pStyle w:val="Bezmezer"/>
        <w:jc w:val="both"/>
        <w:rPr>
          <w:rFonts w:cstheme="minorHAnsi"/>
          <w:sz w:val="24"/>
          <w:szCs w:val="24"/>
        </w:rPr>
      </w:pPr>
    </w:p>
    <w:p w:rsidR="00AD7ECE" w:rsidRDefault="00AD7ECE" w:rsidP="002409D0">
      <w:pPr>
        <w:pStyle w:val="Bezmezer"/>
        <w:jc w:val="both"/>
        <w:rPr>
          <w:rFonts w:cstheme="minorHAnsi"/>
          <w:sz w:val="24"/>
          <w:szCs w:val="24"/>
        </w:rPr>
      </w:pPr>
    </w:p>
    <w:p w:rsidR="00AD7ECE" w:rsidRDefault="00AD7ECE" w:rsidP="002409D0">
      <w:pPr>
        <w:pStyle w:val="Bezmezer"/>
        <w:jc w:val="both"/>
        <w:rPr>
          <w:rFonts w:cstheme="minorHAnsi"/>
          <w:sz w:val="24"/>
          <w:szCs w:val="24"/>
        </w:rPr>
      </w:pPr>
    </w:p>
    <w:p w:rsidR="00AD7ECE" w:rsidRDefault="00AD7ECE" w:rsidP="002409D0">
      <w:pPr>
        <w:pStyle w:val="Bezmezer"/>
        <w:jc w:val="both"/>
        <w:rPr>
          <w:rFonts w:cstheme="minorHAnsi"/>
          <w:sz w:val="24"/>
          <w:szCs w:val="24"/>
        </w:rPr>
      </w:pPr>
    </w:p>
    <w:p w:rsidR="00AD7ECE" w:rsidRDefault="00AD7ECE" w:rsidP="002409D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obec Hlinka</w:t>
      </w:r>
    </w:p>
    <w:p w:rsidR="00AD7ECE" w:rsidRDefault="00AD7ECE" w:rsidP="002409D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Marcel Chovančák</w:t>
      </w:r>
    </w:p>
    <w:p w:rsidR="00AD7ECE" w:rsidRDefault="00AD7ECE" w:rsidP="002409D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obce</w:t>
      </w:r>
    </w:p>
    <w:sectPr w:rsidR="00AD7ECE" w:rsidSect="009825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4D" w:rsidRDefault="001F394D" w:rsidP="00227D1C">
      <w:pPr>
        <w:spacing w:after="0" w:line="240" w:lineRule="auto"/>
      </w:pPr>
      <w:r>
        <w:separator/>
      </w:r>
    </w:p>
  </w:endnote>
  <w:endnote w:type="continuationSeparator" w:id="0">
    <w:p w:rsidR="001F394D" w:rsidRDefault="001F394D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7F" w:rsidRDefault="00925E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12" w:rsidRDefault="002C5F12" w:rsidP="00227D1C">
    <w:pPr>
      <w:pStyle w:val="Bezmezer"/>
      <w:pBdr>
        <w:bottom w:val="single" w:sz="12" w:space="1" w:color="auto"/>
      </w:pBdr>
    </w:pPr>
  </w:p>
  <w:p w:rsidR="0063668C" w:rsidRPr="00DD2A90" w:rsidRDefault="001F394D" w:rsidP="00227D1C">
    <w:pPr>
      <w:pStyle w:val="Bezmezer"/>
    </w:pPr>
    <w:hyperlink r:id="rId1" w:history="1">
      <w:r w:rsidR="0063668C" w:rsidRPr="00DD2A90">
        <w:rPr>
          <w:rStyle w:val="Hypertextovodkaz"/>
          <w:color w:val="auto"/>
          <w:u w:val="none"/>
        </w:rPr>
        <w:t>tel: 5</w:t>
      </w:r>
      <w:r w:rsidR="0063668C">
        <w:rPr>
          <w:rStyle w:val="Hypertextovodkaz"/>
          <w:color w:val="auto"/>
          <w:u w:val="none"/>
        </w:rPr>
        <w:t>5</w:t>
      </w:r>
      <w:r w:rsidR="0063668C" w:rsidRPr="00DD2A90">
        <w:rPr>
          <w:rStyle w:val="Hypertextovodkaz"/>
          <w:color w:val="auto"/>
          <w:u w:val="none"/>
        </w:rPr>
        <w:t>4</w:t>
      </w:r>
      <w:r w:rsidR="0063668C">
        <w:rPr>
          <w:rStyle w:val="Hypertextovodkaz"/>
          <w:color w:val="auto"/>
          <w:u w:val="none"/>
        </w:rPr>
        <w:t> </w:t>
      </w:r>
      <w:r w:rsidR="0063668C" w:rsidRPr="00DD2A90">
        <w:rPr>
          <w:rStyle w:val="Hypertextovodkaz"/>
          <w:color w:val="auto"/>
          <w:u w:val="none"/>
        </w:rPr>
        <w:t>642</w:t>
      </w:r>
      <w:r w:rsidR="0063668C">
        <w:rPr>
          <w:rStyle w:val="Hypertextovodkaz"/>
          <w:color w:val="auto"/>
          <w:u w:val="none"/>
        </w:rPr>
        <w:t xml:space="preserve"> </w:t>
      </w:r>
      <w:r w:rsidR="0063668C" w:rsidRPr="00DD2A90">
        <w:rPr>
          <w:rStyle w:val="Hypertextovodkaz"/>
          <w:color w:val="auto"/>
          <w:u w:val="none"/>
        </w:rPr>
        <w:t>043</w:t>
      </w:r>
    </w:hyperlink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  <w:t>IČ 00</w:t>
    </w:r>
    <w:r w:rsidR="0063668C">
      <w:t> </w:t>
    </w:r>
    <w:r w:rsidR="0063668C" w:rsidRPr="00DD2A90">
      <w:t>576</w:t>
    </w:r>
    <w:r w:rsidR="0063668C">
      <w:t xml:space="preserve"> </w:t>
    </w:r>
    <w:r w:rsidR="0063668C" w:rsidRPr="00DD2A90">
      <w:t>107</w:t>
    </w:r>
  </w:p>
  <w:p w:rsidR="0063668C" w:rsidRPr="00DD2A90" w:rsidRDefault="0063668C" w:rsidP="00227D1C">
    <w:pPr>
      <w:pStyle w:val="Bezmezer"/>
      <w:rPr>
        <w:color w:val="365F91" w:themeColor="accent1" w:themeShade="BF"/>
        <w:u w:val="single"/>
      </w:rPr>
    </w:pPr>
    <w:r w:rsidRPr="00DD2A90">
      <w:rPr>
        <w:rFonts w:cs="Arial"/>
      </w:rPr>
      <w:t>Bankovní spojení: Česká spořitelna, a. s. Opava</w:t>
    </w:r>
    <w:r w:rsidRPr="00DD2A90">
      <w:rPr>
        <w:rFonts w:cs="Arial"/>
        <w:color w:val="365F91" w:themeColor="accent1" w:themeShade="BF"/>
      </w:rPr>
      <w:t xml:space="preserve"> </w:t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>
      <w:rPr>
        <w:rFonts w:cs="Arial"/>
        <w:color w:val="365F91" w:themeColor="accent1" w:themeShade="BF"/>
      </w:rPr>
      <w:tab/>
    </w:r>
    <w:r w:rsidRPr="00DD2A90">
      <w:t>e-mail:</w:t>
    </w:r>
    <w:r w:rsidRPr="00DD2A90">
      <w:rPr>
        <w:color w:val="365F91" w:themeColor="accent1" w:themeShade="BF"/>
      </w:rPr>
      <w:t xml:space="preserve"> </w:t>
    </w:r>
    <w:hyperlink r:id="rId2" w:history="1">
      <w:r w:rsidR="00925E7F" w:rsidRPr="000B0EB4">
        <w:rPr>
          <w:rStyle w:val="Hypertextovodkaz"/>
        </w:rPr>
        <w:t>ucetni@obechlinka.cz</w:t>
      </w:r>
    </w:hyperlink>
  </w:p>
  <w:p w:rsidR="0063668C" w:rsidRPr="00DD2A90" w:rsidRDefault="0063668C" w:rsidP="00227D1C">
    <w:pPr>
      <w:pStyle w:val="Bezmezer"/>
      <w:rPr>
        <w:rFonts w:cs="Arial"/>
      </w:rPr>
    </w:pPr>
    <w:r w:rsidRPr="00DD2A90">
      <w:t>Č. účtu: 1848155389/0800</w:t>
    </w:r>
    <w:r>
      <w:tab/>
    </w:r>
    <w:r>
      <w:tab/>
    </w:r>
    <w:r>
      <w:tab/>
    </w:r>
    <w:r>
      <w:tab/>
    </w:r>
    <w:r>
      <w:tab/>
    </w:r>
    <w:r>
      <w:tab/>
      <w:t>ID datové schránky: setarz3</w:t>
    </w:r>
  </w:p>
  <w:p w:rsidR="0063668C" w:rsidRDefault="0063668C">
    <w:pPr>
      <w:pStyle w:val="Zpat"/>
    </w:pPr>
  </w:p>
  <w:p w:rsidR="0063668C" w:rsidRDefault="006366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7F" w:rsidRDefault="00925E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4D" w:rsidRDefault="001F394D" w:rsidP="00227D1C">
      <w:pPr>
        <w:spacing w:after="0" w:line="240" w:lineRule="auto"/>
      </w:pPr>
      <w:r>
        <w:separator/>
      </w:r>
    </w:p>
  </w:footnote>
  <w:footnote w:type="continuationSeparator" w:id="0">
    <w:p w:rsidR="001F394D" w:rsidRDefault="001F394D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7F" w:rsidRDefault="00925E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7F" w:rsidRDefault="00925E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3735"/>
    <w:multiLevelType w:val="hybridMultilevel"/>
    <w:tmpl w:val="75E431A4"/>
    <w:lvl w:ilvl="0" w:tplc="A3D25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815"/>
    <w:multiLevelType w:val="hybridMultilevel"/>
    <w:tmpl w:val="2F4C03F6"/>
    <w:lvl w:ilvl="0" w:tplc="8668EAA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9" w15:restartNumberingAfterBreak="0">
    <w:nsid w:val="7BDA38D2"/>
    <w:multiLevelType w:val="hybridMultilevel"/>
    <w:tmpl w:val="FBE8B4FA"/>
    <w:lvl w:ilvl="0" w:tplc="8668EAA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8"/>
  </w:num>
  <w:num w:numId="15">
    <w:abstractNumId w:val="16"/>
  </w:num>
  <w:num w:numId="16">
    <w:abstractNumId w:val="12"/>
  </w:num>
  <w:num w:numId="17">
    <w:abstractNumId w:val="17"/>
  </w:num>
  <w:num w:numId="18">
    <w:abstractNumId w:val="19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9F"/>
    <w:rsid w:val="0000516E"/>
    <w:rsid w:val="00010EB0"/>
    <w:rsid w:val="00024A20"/>
    <w:rsid w:val="000276C3"/>
    <w:rsid w:val="00034712"/>
    <w:rsid w:val="00043D4B"/>
    <w:rsid w:val="00091FC0"/>
    <w:rsid w:val="00095340"/>
    <w:rsid w:val="00097ADD"/>
    <w:rsid w:val="000A23A3"/>
    <w:rsid w:val="000B11BC"/>
    <w:rsid w:val="000D2B8C"/>
    <w:rsid w:val="000D3C85"/>
    <w:rsid w:val="000D471D"/>
    <w:rsid w:val="000F22B2"/>
    <w:rsid w:val="000F3184"/>
    <w:rsid w:val="00110D68"/>
    <w:rsid w:val="00147C7F"/>
    <w:rsid w:val="00156C8D"/>
    <w:rsid w:val="00162FEB"/>
    <w:rsid w:val="001668CD"/>
    <w:rsid w:val="00185DDB"/>
    <w:rsid w:val="00192725"/>
    <w:rsid w:val="001969DF"/>
    <w:rsid w:val="001C265D"/>
    <w:rsid w:val="001E063F"/>
    <w:rsid w:val="001F394D"/>
    <w:rsid w:val="001F71B9"/>
    <w:rsid w:val="002078E8"/>
    <w:rsid w:val="00211CC6"/>
    <w:rsid w:val="00217A29"/>
    <w:rsid w:val="00222CB4"/>
    <w:rsid w:val="00227D1C"/>
    <w:rsid w:val="00232EA8"/>
    <w:rsid w:val="002409D0"/>
    <w:rsid w:val="002555AB"/>
    <w:rsid w:val="00260AD7"/>
    <w:rsid w:val="002613F8"/>
    <w:rsid w:val="002833CC"/>
    <w:rsid w:val="002870E3"/>
    <w:rsid w:val="002B6D62"/>
    <w:rsid w:val="002C1575"/>
    <w:rsid w:val="002C2302"/>
    <w:rsid w:val="002C5F12"/>
    <w:rsid w:val="002D5181"/>
    <w:rsid w:val="002F1E2D"/>
    <w:rsid w:val="002F4298"/>
    <w:rsid w:val="003006D2"/>
    <w:rsid w:val="0030340A"/>
    <w:rsid w:val="00321E07"/>
    <w:rsid w:val="003233E0"/>
    <w:rsid w:val="00340C0E"/>
    <w:rsid w:val="00395F4B"/>
    <w:rsid w:val="003968B2"/>
    <w:rsid w:val="003A7E4B"/>
    <w:rsid w:val="003B7380"/>
    <w:rsid w:val="003F5CF1"/>
    <w:rsid w:val="003F6922"/>
    <w:rsid w:val="00401457"/>
    <w:rsid w:val="00401872"/>
    <w:rsid w:val="00440C9C"/>
    <w:rsid w:val="00452D7D"/>
    <w:rsid w:val="00453835"/>
    <w:rsid w:val="00455FDE"/>
    <w:rsid w:val="0048704E"/>
    <w:rsid w:val="0049072C"/>
    <w:rsid w:val="004A6296"/>
    <w:rsid w:val="004A784D"/>
    <w:rsid w:val="004C453C"/>
    <w:rsid w:val="004C765E"/>
    <w:rsid w:val="004E14EE"/>
    <w:rsid w:val="004F06B3"/>
    <w:rsid w:val="00500C1F"/>
    <w:rsid w:val="00545801"/>
    <w:rsid w:val="005831F1"/>
    <w:rsid w:val="00583347"/>
    <w:rsid w:val="00596FC6"/>
    <w:rsid w:val="005E1800"/>
    <w:rsid w:val="005E5D60"/>
    <w:rsid w:val="005F0858"/>
    <w:rsid w:val="00600204"/>
    <w:rsid w:val="006162BF"/>
    <w:rsid w:val="006274B1"/>
    <w:rsid w:val="00633AC5"/>
    <w:rsid w:val="0063668C"/>
    <w:rsid w:val="00641FC4"/>
    <w:rsid w:val="006460C1"/>
    <w:rsid w:val="00651429"/>
    <w:rsid w:val="006542C8"/>
    <w:rsid w:val="006556AB"/>
    <w:rsid w:val="006638AE"/>
    <w:rsid w:val="00666731"/>
    <w:rsid w:val="006668AA"/>
    <w:rsid w:val="00671A24"/>
    <w:rsid w:val="00671E68"/>
    <w:rsid w:val="00674C2A"/>
    <w:rsid w:val="00676E9F"/>
    <w:rsid w:val="006813E4"/>
    <w:rsid w:val="00682E58"/>
    <w:rsid w:val="006A3A99"/>
    <w:rsid w:val="006A66D4"/>
    <w:rsid w:val="006D4D72"/>
    <w:rsid w:val="006D65BF"/>
    <w:rsid w:val="006E0E44"/>
    <w:rsid w:val="006E275A"/>
    <w:rsid w:val="006E73EA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C6011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713B8"/>
    <w:rsid w:val="00872A93"/>
    <w:rsid w:val="00876262"/>
    <w:rsid w:val="00877520"/>
    <w:rsid w:val="0089226E"/>
    <w:rsid w:val="0089497E"/>
    <w:rsid w:val="008B6A82"/>
    <w:rsid w:val="008B7CC9"/>
    <w:rsid w:val="008C6369"/>
    <w:rsid w:val="008E2C72"/>
    <w:rsid w:val="0090425B"/>
    <w:rsid w:val="00917F32"/>
    <w:rsid w:val="00925E7F"/>
    <w:rsid w:val="009452E0"/>
    <w:rsid w:val="00953183"/>
    <w:rsid w:val="00965DA3"/>
    <w:rsid w:val="00975595"/>
    <w:rsid w:val="00982269"/>
    <w:rsid w:val="00982514"/>
    <w:rsid w:val="00985DFE"/>
    <w:rsid w:val="00986ACD"/>
    <w:rsid w:val="00996B75"/>
    <w:rsid w:val="009A543C"/>
    <w:rsid w:val="009A7708"/>
    <w:rsid w:val="009B057F"/>
    <w:rsid w:val="009C1922"/>
    <w:rsid w:val="009D515C"/>
    <w:rsid w:val="009D613E"/>
    <w:rsid w:val="009F5556"/>
    <w:rsid w:val="00A128F2"/>
    <w:rsid w:val="00A16780"/>
    <w:rsid w:val="00A427B5"/>
    <w:rsid w:val="00A440BB"/>
    <w:rsid w:val="00A50473"/>
    <w:rsid w:val="00A67C22"/>
    <w:rsid w:val="00A73D57"/>
    <w:rsid w:val="00A768AF"/>
    <w:rsid w:val="00A82B6C"/>
    <w:rsid w:val="00A834A3"/>
    <w:rsid w:val="00A92C8B"/>
    <w:rsid w:val="00AA11E2"/>
    <w:rsid w:val="00AA2C44"/>
    <w:rsid w:val="00AB13BD"/>
    <w:rsid w:val="00AB4CEE"/>
    <w:rsid w:val="00AC26A6"/>
    <w:rsid w:val="00AC774C"/>
    <w:rsid w:val="00AD3FCC"/>
    <w:rsid w:val="00AD7ECE"/>
    <w:rsid w:val="00AE6BC8"/>
    <w:rsid w:val="00AE71A9"/>
    <w:rsid w:val="00AF3B92"/>
    <w:rsid w:val="00AF6B65"/>
    <w:rsid w:val="00B05910"/>
    <w:rsid w:val="00B13BB9"/>
    <w:rsid w:val="00B34694"/>
    <w:rsid w:val="00B36D72"/>
    <w:rsid w:val="00B63E7B"/>
    <w:rsid w:val="00B76779"/>
    <w:rsid w:val="00B91BE3"/>
    <w:rsid w:val="00B9334C"/>
    <w:rsid w:val="00B95828"/>
    <w:rsid w:val="00BB79B4"/>
    <w:rsid w:val="00BF6517"/>
    <w:rsid w:val="00C13E00"/>
    <w:rsid w:val="00C13EFB"/>
    <w:rsid w:val="00C3157F"/>
    <w:rsid w:val="00C63F60"/>
    <w:rsid w:val="00C710A6"/>
    <w:rsid w:val="00C71AE8"/>
    <w:rsid w:val="00CA06B1"/>
    <w:rsid w:val="00CB1387"/>
    <w:rsid w:val="00CB1FFC"/>
    <w:rsid w:val="00CB5FD3"/>
    <w:rsid w:val="00CB7BA7"/>
    <w:rsid w:val="00CD3B4B"/>
    <w:rsid w:val="00CD7357"/>
    <w:rsid w:val="00CE79B5"/>
    <w:rsid w:val="00D026F0"/>
    <w:rsid w:val="00D07D0F"/>
    <w:rsid w:val="00D26759"/>
    <w:rsid w:val="00D44A19"/>
    <w:rsid w:val="00D4501E"/>
    <w:rsid w:val="00D51532"/>
    <w:rsid w:val="00D53D56"/>
    <w:rsid w:val="00D71DD4"/>
    <w:rsid w:val="00D75517"/>
    <w:rsid w:val="00D832E0"/>
    <w:rsid w:val="00D86D4F"/>
    <w:rsid w:val="00DA7BCD"/>
    <w:rsid w:val="00DD17A0"/>
    <w:rsid w:val="00DD2A90"/>
    <w:rsid w:val="00DE4DB9"/>
    <w:rsid w:val="00DF1C48"/>
    <w:rsid w:val="00DF1CD2"/>
    <w:rsid w:val="00E029A3"/>
    <w:rsid w:val="00E415C0"/>
    <w:rsid w:val="00E42389"/>
    <w:rsid w:val="00E45F6F"/>
    <w:rsid w:val="00E57209"/>
    <w:rsid w:val="00E74081"/>
    <w:rsid w:val="00E87EC2"/>
    <w:rsid w:val="00EA4087"/>
    <w:rsid w:val="00EA48B4"/>
    <w:rsid w:val="00EB38B9"/>
    <w:rsid w:val="00ED46B3"/>
    <w:rsid w:val="00EE06C8"/>
    <w:rsid w:val="00EE250B"/>
    <w:rsid w:val="00F00A4D"/>
    <w:rsid w:val="00F16F60"/>
    <w:rsid w:val="00F2206E"/>
    <w:rsid w:val="00F24FD0"/>
    <w:rsid w:val="00F36C30"/>
    <w:rsid w:val="00F428FF"/>
    <w:rsid w:val="00F466B2"/>
    <w:rsid w:val="00F751C4"/>
    <w:rsid w:val="00F855D1"/>
    <w:rsid w:val="00F87679"/>
    <w:rsid w:val="00F9386C"/>
    <w:rsid w:val="00FA3ED7"/>
    <w:rsid w:val="00FA61C4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440CF-35FE-4010-A142-E2E3778F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cetni@obechlin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obechlink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cetni@obechlinka.cz" TargetMode="External"/><Relationship Id="rId1" Type="http://schemas.openxmlformats.org/officeDocument/2006/relationships/hyperlink" Target="tel:5464204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4777-F148-4ED9-AF15-6AB1BB66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Ucetni</cp:lastModifiedBy>
  <cp:revision>80</cp:revision>
  <cp:lastPrinted>2020-04-16T07:20:00Z</cp:lastPrinted>
  <dcterms:created xsi:type="dcterms:W3CDTF">2017-05-31T08:35:00Z</dcterms:created>
  <dcterms:modified xsi:type="dcterms:W3CDTF">2020-04-16T07:26:00Z</dcterms:modified>
</cp:coreProperties>
</file>